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DA95" w14:textId="0DC9F104" w:rsidR="007F117D" w:rsidRDefault="00DC0BDB" w:rsidP="00DC0BDB">
      <w:pPr>
        <w:pStyle w:val="Heading1"/>
      </w:pPr>
      <w:r>
        <w:t xml:space="preserve">For Organizations </w:t>
      </w:r>
      <w:r w:rsidR="00CF6613">
        <w:t>outside of Alberta</w:t>
      </w:r>
    </w:p>
    <w:p w14:paraId="73CAF7BE" w14:textId="7CDE8DE3" w:rsidR="00CF6613" w:rsidRPr="00CF6613" w:rsidRDefault="00CF6613" w:rsidP="00CF6613">
      <w:pPr>
        <w:rPr>
          <w:b/>
          <w:bCs/>
        </w:rPr>
      </w:pPr>
      <w:r w:rsidRPr="00CF6613">
        <w:rPr>
          <w:b/>
          <w:bCs/>
        </w:rPr>
        <w:t>Subject: Opposition to Bill 28 and Defense of Local Library Governance</w:t>
      </w:r>
    </w:p>
    <w:p w14:paraId="7BD31FBB" w14:textId="4B063A83" w:rsidR="00DC0BDB" w:rsidRPr="00DC0BDB" w:rsidRDefault="00CF6613" w:rsidP="00DC0BDB">
      <w:r w:rsidRPr="00CF6613">
        <w:t>Dear Premier Smith</w:t>
      </w:r>
      <w:r>
        <w:t xml:space="preserve"> and</w:t>
      </w:r>
      <w:r w:rsidRPr="00CF6613">
        <w:t xml:space="preserve"> Minister Williams,</w:t>
      </w:r>
    </w:p>
    <w:p w14:paraId="6D7545FD" w14:textId="18EBA3F2" w:rsidR="00DC0BDB" w:rsidRPr="00DC0BDB" w:rsidRDefault="00DC0BDB" w:rsidP="00DC0BDB">
      <w:r w:rsidRPr="00DC0BDB">
        <w:t xml:space="preserve">On behalf of [Organization Name], I am writing to urge you to stand in defense of intellectual freedom and democratic local governance in the face of unprecedented provincial overreach occurring in Alberta. We write to express our unwavering support for the position statements of the and the Coalition of Alberta Public Libraries (CAP Libraries) and the Canadian Federation of Library Associations-Federation canadienne des associations de </w:t>
      </w:r>
      <w:r w:rsidR="00315233" w:rsidRPr="00DC0BDB">
        <w:t>bibliothèques</w:t>
      </w:r>
      <w:r w:rsidRPr="00DC0BDB">
        <w:t xml:space="preserve"> (CFLA-FCAB) regarding Alberta's Bill 28.</w:t>
      </w:r>
    </w:p>
    <w:p w14:paraId="470ADAE5" w14:textId="77777777" w:rsidR="00DC0BDB" w:rsidRPr="00DC0BDB" w:rsidRDefault="00DC0BDB" w:rsidP="00DC0BDB">
      <w:r w:rsidRPr="00DC0BDB">
        <w:t>As CFLA-FCAB has strongly affirmed, local governance, trained library professionals, and community accountability are what make public libraries successful, and trust must be earned through consistency and transparency, not government overreach. This provincial legislation fundamentally undermines freedom of expression, local decision-making, and the privacy of citizens.</w:t>
      </w:r>
    </w:p>
    <w:p w14:paraId="067C50E5" w14:textId="77777777" w:rsidR="00DC0BDB" w:rsidRPr="00DC0BDB" w:rsidRDefault="00DC0BDB" w:rsidP="00DC0BDB">
      <w:r w:rsidRPr="00DC0BDB">
        <w:t>Granting a single provincial minister sweeping, discretionary authority, with insufficient safeguards, to bypass local library boards and deploy inspectors to examine library records is a direct threat to the democratic institutions that Canadians rely on.</w:t>
      </w:r>
    </w:p>
    <w:p w14:paraId="10C75320" w14:textId="49CCBD07" w:rsidR="001F2407" w:rsidRDefault="001F2407" w:rsidP="00DC0BDB">
      <w:r w:rsidRPr="001F2407">
        <w:t>From beyond Alberta's borders, we stand in solidarity with the Coalition of Alberta Public Libraries (CAP Libraries) in affirming that public trust is built through consistency and transparency — never through government overreach. We urge the Government of Alberta to withdraw all provisions of Bill 28 that pertain to the Libraries Act. Public libraries must remain free from partisan interference and continue to serve as spaces where every person can freely access information and ideas without fear or restriction.</w:t>
      </w:r>
    </w:p>
    <w:p w14:paraId="06917DDF" w14:textId="7444DC60" w:rsidR="00DC0BDB" w:rsidRDefault="00DC0BDB" w:rsidP="00DC0BDB">
      <w:r w:rsidRPr="00DC0BDB">
        <w:t>Sincerely,</w:t>
      </w:r>
    </w:p>
    <w:p w14:paraId="1DB4BBD5" w14:textId="77777777" w:rsidR="001F2407" w:rsidRPr="00DC0BDB" w:rsidRDefault="001F2407" w:rsidP="00DC0BDB"/>
    <w:p w14:paraId="0F7CC7D4" w14:textId="24183224" w:rsidR="00DC0BDB" w:rsidRPr="00DC0BDB" w:rsidRDefault="00DC0BDB" w:rsidP="00DC0BDB">
      <w:r w:rsidRPr="00DC0BDB">
        <w:t>[Your Name/Title]</w:t>
      </w:r>
      <w:r w:rsidRPr="00DC0BDB">
        <w:br/>
        <w:t>[Organization Name]</w:t>
      </w:r>
      <w:r w:rsidRPr="00DC0BDB">
        <w:br/>
        <w:t>[City, Province]</w:t>
      </w:r>
      <w:r w:rsidRPr="00DC0BDB">
        <w:br/>
        <w:t>[Contact Information]</w:t>
      </w:r>
    </w:p>
    <w:sectPr w:rsidR="00DC0BDB" w:rsidRPr="00DC0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5064" w14:textId="77777777" w:rsidR="007509AC" w:rsidRDefault="007509AC" w:rsidP="00134BDE">
      <w:pPr>
        <w:spacing w:after="0" w:line="240" w:lineRule="auto"/>
      </w:pPr>
      <w:r>
        <w:separator/>
      </w:r>
    </w:p>
  </w:endnote>
  <w:endnote w:type="continuationSeparator" w:id="0">
    <w:p w14:paraId="6EA94564" w14:textId="77777777" w:rsidR="007509AC" w:rsidRDefault="007509AC" w:rsidP="0013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42F8" w14:textId="77777777" w:rsidR="006259A9" w:rsidRDefault="00625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DD66" w14:textId="77777777" w:rsidR="006259A9" w:rsidRDefault="00625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E000" w14:textId="77777777" w:rsidR="006259A9" w:rsidRDefault="00625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1DA6" w14:textId="77777777" w:rsidR="007509AC" w:rsidRDefault="007509AC" w:rsidP="00134BDE">
      <w:pPr>
        <w:spacing w:after="0" w:line="240" w:lineRule="auto"/>
      </w:pPr>
      <w:r>
        <w:separator/>
      </w:r>
    </w:p>
  </w:footnote>
  <w:footnote w:type="continuationSeparator" w:id="0">
    <w:p w14:paraId="29FD0902" w14:textId="77777777" w:rsidR="007509AC" w:rsidRDefault="007509AC" w:rsidP="00134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1347" w14:textId="77777777" w:rsidR="006259A9" w:rsidRDefault="00625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9B7C" w14:textId="7996793D" w:rsidR="00134BDE" w:rsidRDefault="007509AC">
    <w:pPr>
      <w:pStyle w:val="Header"/>
    </w:pPr>
    <w:sdt>
      <w:sdtPr>
        <w:id w:val="1695261154"/>
        <w:docPartObj>
          <w:docPartGallery w:val="Watermarks"/>
          <w:docPartUnique/>
        </w:docPartObj>
      </w:sdtPr>
      <w:sdtEndPr/>
      <w:sdtContent>
        <w:r>
          <w:rPr>
            <w:noProof/>
          </w:rPr>
          <w:pict w14:anchorId="0ECD3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34BDE">
      <w:fldChar w:fldCharType="begin"/>
    </w:r>
    <w:r w:rsidR="00134BDE">
      <w:instrText xml:space="preserve"> INCLUDEPICTURE "https://encrypted-tbn0.gstatic.com/images?q=tbn:ANd9GcQY5CGt_a1O-LlMOLF_PVDaMGJ6_-OuHQyxJQ&amp;s" \* MERGEFORMATINET </w:instrText>
    </w:r>
    <w:r w:rsidR="00134BDE">
      <w:fldChar w:fldCharType="separate"/>
    </w:r>
    <w:r w:rsidR="00134BDE">
      <w:rPr>
        <w:noProof/>
      </w:rPr>
      <w:drawing>
        <wp:inline distT="0" distB="0" distL="0" distR="0" wp14:anchorId="7286642C" wp14:editId="19A8BB73">
          <wp:extent cx="1552500" cy="521435"/>
          <wp:effectExtent l="0" t="0" r="0" b="0"/>
          <wp:docPr id="302310509" name="Picture 1" descr="Statement on Intellectual Freedom and Libraries - Canad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ment on Intellectual Freedom and Libraries - Canadia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064" cy="532708"/>
                  </a:xfrm>
                  <a:prstGeom prst="rect">
                    <a:avLst/>
                  </a:prstGeom>
                  <a:noFill/>
                  <a:ln>
                    <a:noFill/>
                  </a:ln>
                </pic:spPr>
              </pic:pic>
            </a:graphicData>
          </a:graphic>
        </wp:inline>
      </w:drawing>
    </w:r>
    <w:r w:rsidR="00134BDE">
      <w:fldChar w:fldCharType="end"/>
    </w:r>
  </w:p>
  <w:p w14:paraId="006CCF55" w14:textId="77777777" w:rsidR="00134BDE" w:rsidRDefault="00134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0F84" w14:textId="77777777" w:rsidR="006259A9" w:rsidRDefault="00625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599F"/>
    <w:multiLevelType w:val="multilevel"/>
    <w:tmpl w:val="08F8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26494"/>
    <w:multiLevelType w:val="hybridMultilevel"/>
    <w:tmpl w:val="0AEE9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90CD3"/>
    <w:multiLevelType w:val="multilevel"/>
    <w:tmpl w:val="4E4AF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3611032">
    <w:abstractNumId w:val="1"/>
  </w:num>
  <w:num w:numId="2" w16cid:durableId="1844124734">
    <w:abstractNumId w:val="2"/>
  </w:num>
  <w:num w:numId="3" w16cid:durableId="147482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25"/>
    <w:rsid w:val="001150A1"/>
    <w:rsid w:val="00132348"/>
    <w:rsid w:val="00134BDE"/>
    <w:rsid w:val="0015575F"/>
    <w:rsid w:val="001712BD"/>
    <w:rsid w:val="001918C5"/>
    <w:rsid w:val="001F2407"/>
    <w:rsid w:val="00241DC2"/>
    <w:rsid w:val="002B35FD"/>
    <w:rsid w:val="002F71CE"/>
    <w:rsid w:val="00315233"/>
    <w:rsid w:val="003E1A97"/>
    <w:rsid w:val="004420B1"/>
    <w:rsid w:val="0044350A"/>
    <w:rsid w:val="0050613B"/>
    <w:rsid w:val="00510A2B"/>
    <w:rsid w:val="00531DBA"/>
    <w:rsid w:val="00582214"/>
    <w:rsid w:val="00611025"/>
    <w:rsid w:val="006259A9"/>
    <w:rsid w:val="00660145"/>
    <w:rsid w:val="006E4B3F"/>
    <w:rsid w:val="007509AC"/>
    <w:rsid w:val="007F117D"/>
    <w:rsid w:val="009A5E5E"/>
    <w:rsid w:val="00B068B9"/>
    <w:rsid w:val="00B6746E"/>
    <w:rsid w:val="00B85866"/>
    <w:rsid w:val="00BE5FC2"/>
    <w:rsid w:val="00C3584E"/>
    <w:rsid w:val="00C87330"/>
    <w:rsid w:val="00CA55BD"/>
    <w:rsid w:val="00CF6613"/>
    <w:rsid w:val="00D70166"/>
    <w:rsid w:val="00D74BBE"/>
    <w:rsid w:val="00DC0BDB"/>
    <w:rsid w:val="00DC3584"/>
    <w:rsid w:val="00EB0ABA"/>
    <w:rsid w:val="00F06B93"/>
    <w:rsid w:val="00FA651A"/>
    <w:rsid w:val="00FD44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621D6"/>
  <w15:chartTrackingRefBased/>
  <w15:docId w15:val="{86E25998-7BB4-4E41-9962-2636C0ED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1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1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1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1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025"/>
    <w:rPr>
      <w:rFonts w:eastAsiaTheme="majorEastAsia" w:cstheme="majorBidi"/>
      <w:color w:val="272727" w:themeColor="text1" w:themeTint="D8"/>
    </w:rPr>
  </w:style>
  <w:style w:type="paragraph" w:styleId="Title">
    <w:name w:val="Title"/>
    <w:basedOn w:val="Normal"/>
    <w:next w:val="Normal"/>
    <w:link w:val="TitleChar"/>
    <w:uiPriority w:val="10"/>
    <w:qFormat/>
    <w:rsid w:val="00611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025"/>
    <w:pPr>
      <w:spacing w:before="160"/>
      <w:jc w:val="center"/>
    </w:pPr>
    <w:rPr>
      <w:i/>
      <w:iCs/>
      <w:color w:val="404040" w:themeColor="text1" w:themeTint="BF"/>
    </w:rPr>
  </w:style>
  <w:style w:type="character" w:customStyle="1" w:styleId="QuoteChar">
    <w:name w:val="Quote Char"/>
    <w:basedOn w:val="DefaultParagraphFont"/>
    <w:link w:val="Quote"/>
    <w:uiPriority w:val="29"/>
    <w:rsid w:val="00611025"/>
    <w:rPr>
      <w:i/>
      <w:iCs/>
      <w:color w:val="404040" w:themeColor="text1" w:themeTint="BF"/>
    </w:rPr>
  </w:style>
  <w:style w:type="paragraph" w:styleId="ListParagraph">
    <w:name w:val="List Paragraph"/>
    <w:basedOn w:val="Normal"/>
    <w:uiPriority w:val="34"/>
    <w:qFormat/>
    <w:rsid w:val="00611025"/>
    <w:pPr>
      <w:ind w:left="720"/>
      <w:contextualSpacing/>
    </w:pPr>
  </w:style>
  <w:style w:type="character" w:styleId="IntenseEmphasis">
    <w:name w:val="Intense Emphasis"/>
    <w:basedOn w:val="DefaultParagraphFont"/>
    <w:uiPriority w:val="21"/>
    <w:qFormat/>
    <w:rsid w:val="00611025"/>
    <w:rPr>
      <w:i/>
      <w:iCs/>
      <w:color w:val="0F4761" w:themeColor="accent1" w:themeShade="BF"/>
    </w:rPr>
  </w:style>
  <w:style w:type="paragraph" w:styleId="IntenseQuote">
    <w:name w:val="Intense Quote"/>
    <w:basedOn w:val="Normal"/>
    <w:next w:val="Normal"/>
    <w:link w:val="IntenseQuoteChar"/>
    <w:uiPriority w:val="30"/>
    <w:qFormat/>
    <w:rsid w:val="00611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025"/>
    <w:rPr>
      <w:i/>
      <w:iCs/>
      <w:color w:val="0F4761" w:themeColor="accent1" w:themeShade="BF"/>
    </w:rPr>
  </w:style>
  <w:style w:type="character" w:styleId="IntenseReference">
    <w:name w:val="Intense Reference"/>
    <w:basedOn w:val="DefaultParagraphFont"/>
    <w:uiPriority w:val="32"/>
    <w:qFormat/>
    <w:rsid w:val="00611025"/>
    <w:rPr>
      <w:b/>
      <w:bCs/>
      <w:smallCaps/>
      <w:color w:val="0F4761" w:themeColor="accent1" w:themeShade="BF"/>
      <w:spacing w:val="5"/>
    </w:rPr>
  </w:style>
  <w:style w:type="paragraph" w:styleId="NormalWeb">
    <w:name w:val="Normal (Web)"/>
    <w:basedOn w:val="Normal"/>
    <w:uiPriority w:val="99"/>
    <w:semiHidden/>
    <w:unhideWhenUsed/>
    <w:rsid w:val="00BE5F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5FC2"/>
    <w:rPr>
      <w:b/>
      <w:bCs/>
    </w:rPr>
  </w:style>
  <w:style w:type="paragraph" w:styleId="Header">
    <w:name w:val="header"/>
    <w:basedOn w:val="Normal"/>
    <w:link w:val="HeaderChar"/>
    <w:uiPriority w:val="99"/>
    <w:unhideWhenUsed/>
    <w:rsid w:val="0013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DE"/>
  </w:style>
  <w:style w:type="paragraph" w:styleId="Footer">
    <w:name w:val="footer"/>
    <w:basedOn w:val="Normal"/>
    <w:link w:val="FooterChar"/>
    <w:uiPriority w:val="99"/>
    <w:unhideWhenUsed/>
    <w:rsid w:val="0013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DE"/>
  </w:style>
  <w:style w:type="character" w:styleId="CommentReference">
    <w:name w:val="annotation reference"/>
    <w:basedOn w:val="DefaultParagraphFont"/>
    <w:uiPriority w:val="99"/>
    <w:semiHidden/>
    <w:unhideWhenUsed/>
    <w:rsid w:val="006259A9"/>
    <w:rPr>
      <w:sz w:val="16"/>
      <w:szCs w:val="16"/>
    </w:rPr>
  </w:style>
  <w:style w:type="paragraph" w:styleId="CommentText">
    <w:name w:val="annotation text"/>
    <w:basedOn w:val="Normal"/>
    <w:link w:val="CommentTextChar"/>
    <w:uiPriority w:val="99"/>
    <w:unhideWhenUsed/>
    <w:rsid w:val="006259A9"/>
    <w:pPr>
      <w:spacing w:line="240" w:lineRule="auto"/>
    </w:pPr>
    <w:rPr>
      <w:sz w:val="20"/>
      <w:szCs w:val="20"/>
    </w:rPr>
  </w:style>
  <w:style w:type="character" w:customStyle="1" w:styleId="CommentTextChar">
    <w:name w:val="Comment Text Char"/>
    <w:basedOn w:val="DefaultParagraphFont"/>
    <w:link w:val="CommentText"/>
    <w:uiPriority w:val="99"/>
    <w:rsid w:val="006259A9"/>
    <w:rPr>
      <w:sz w:val="20"/>
      <w:szCs w:val="20"/>
    </w:rPr>
  </w:style>
  <w:style w:type="paragraph" w:styleId="CommentSubject">
    <w:name w:val="annotation subject"/>
    <w:basedOn w:val="CommentText"/>
    <w:next w:val="CommentText"/>
    <w:link w:val="CommentSubjectChar"/>
    <w:uiPriority w:val="99"/>
    <w:semiHidden/>
    <w:unhideWhenUsed/>
    <w:rsid w:val="006259A9"/>
    <w:rPr>
      <w:b/>
      <w:bCs/>
    </w:rPr>
  </w:style>
  <w:style w:type="character" w:customStyle="1" w:styleId="CommentSubjectChar">
    <w:name w:val="Comment Subject Char"/>
    <w:basedOn w:val="CommentTextChar"/>
    <w:link w:val="CommentSubject"/>
    <w:uiPriority w:val="99"/>
    <w:semiHidden/>
    <w:rsid w:val="00625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85FB5-2C45-4751-B024-9970539F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Barrie</dc:creator>
  <cp:keywords/>
  <dc:description/>
  <cp:lastModifiedBy>Lita Barrie</cp:lastModifiedBy>
  <cp:revision>4</cp:revision>
  <dcterms:created xsi:type="dcterms:W3CDTF">2026-04-30T23:09:00Z</dcterms:created>
  <dcterms:modified xsi:type="dcterms:W3CDTF">2026-05-01T00:20:00Z</dcterms:modified>
</cp:coreProperties>
</file>